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.20000000000005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5"/>
        <w:gridCol w:w="255"/>
        <w:gridCol w:w="1425"/>
        <w:gridCol w:w="1245"/>
        <w:gridCol w:w="1155"/>
        <w:gridCol w:w="825"/>
        <w:gridCol w:w="2580"/>
        <w:gridCol w:w="720"/>
        <w:gridCol w:w="255"/>
        <w:gridCol w:w="1620"/>
        <w:gridCol w:w="2685"/>
        <w:tblGridChange w:id="0">
          <w:tblGrid>
            <w:gridCol w:w="2445"/>
            <w:gridCol w:w="255"/>
            <w:gridCol w:w="1425"/>
            <w:gridCol w:w="1245"/>
            <w:gridCol w:w="1155"/>
            <w:gridCol w:w="825"/>
            <w:gridCol w:w="2580"/>
            <w:gridCol w:w="720"/>
            <w:gridCol w:w="255"/>
            <w:gridCol w:w="1620"/>
            <w:gridCol w:w="268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hanging="141.73228346456688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00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00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3">
            <w:pPr>
              <w:numPr>
                <w:ilvl w:val="1"/>
                <w:numId w:val="1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4">
            <w:pPr>
              <w:numPr>
                <w:ilvl w:val="1"/>
                <w:numId w:val="1"/>
              </w:numPr>
              <w:spacing w:after="160" w:line="259.20000000000005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5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6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7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8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9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A">
            <w:pPr>
              <w:spacing w:after="160" w:line="259.20000000000005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Osservare il mondo con curiosità formulando domande e cercando spiegazioni per quello che si osserva.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Esplorare i fenomeni individuando relazioni fra grandezze misurabili.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Illustrare i fenomeni e le relative spiegazioni utilizzando un linguaggio appropriato.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l'equilibrio degli ecosistemi e l'esistenza di interazioni fra uomo e ambiente.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Riconoscere le principali caratteristiche e i modi di vivere di organismi vegetali e animali.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Riconosce le parti del corpo umano nei suoi diversi organi e apparati.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Matura un approccio di cura verso l’ambiente a partire dall’aula per arrivare a quello naturale.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ind w:left="720" w:hanging="360"/>
              <w:rPr>
                <w:rFonts w:ascii="Comic Sans MS" w:cs="Comic Sans MS" w:eastAsia="Comic Sans MS" w:hAnsi="Comic Sans MS"/>
                <w:b w:val="1"/>
                <w:bCs w:val="1"/>
                <w:color w:val="3030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Sviluppa abitudin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303030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303030"/>
                <w:rtl w:val="0"/>
              </w:rPr>
              <w:t xml:space="preserve"> alimentari e stili di vita sani e rispettosi della propria salute.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6">
            <w:pPr>
              <w:shd w:fill="ffffff" w:val="clear"/>
              <w:spacing w:after="160" w:line="259.20000000000005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B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D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Metodo e Analisi Naturale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Avviare 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raccolta sistematica di dati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ambientali, ponendo domande sulle cause dei fenomeni osservati.                       • Identificare le parti principali di una pianta (radici, fusto, foglie) e collegarle alle loro funzioni vitali.                                        • Confrontare 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adattamenti stagionali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di alcuni animali locali attraverso l'osservazione diretta o documentale.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Materia e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Iniziare a utilizzare il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termometro e il cronometro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per misurare variazioni fisiche semplici durante gli esperimenti.            • Descrivere le proprietà visibili dei materiali (porosità, flessibilità) e ipotizzarne l'uso tecnologico.                                         • Sperimentare 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solidificazione e la fusione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dell'acqua, registrando le osservazioni in tabelle.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Fenomeni Fisici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Osservare gli effetti delle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forze magnetiche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su oggetti di uso quotidiano.                                                                                 • Esplorare la formazione delle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ombre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la loro variazione in base alla posizione della sorgente luminosa.                                                            • Riconoscere l'origine dei suoni attraverso la manipolazione di oggetti vibranti (elastici, righelli).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Corpo Umano e Ambiente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la funzione degli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 di senso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come portali per la conoscenza della realtà.                                             • Riconoscere l'importanza della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diversificazione energetica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partendo dall'osservazione dell'uso della luce e del calore a scuola.                                                                         • Distinguere tra abitudini alimentari sane e dannose basandosi sulla conoscenza dei nutrienti base.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Scienza e 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Conoscere la vita e le scoperte di alcuni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grandi scienziati del passato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attraverso la narrazione storica.                                    • Discutere semplici esempi di come la tecnologia ha cambiato il modo di comunicare o spostarsi.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A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6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7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  <w:tab w:val="center" w:leader="none" w:pos="7175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6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1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4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5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6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tabs>
                <w:tab w:val="left" w:leader="none" w:pos="2844"/>
              </w:tabs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EF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  <w:p w:rsidR="00000000" w:rsidDel="00000000" w:rsidP="00000000" w:rsidRDefault="00000000" w:rsidRPr="00000000" w14:paraId="000000F0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9">
            <w:pPr>
              <w:tabs>
                <w:tab w:val="left" w:leader="none" w:pos="2844"/>
              </w:tabs>
              <w:spacing w:after="160" w:line="259.2000000000000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A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B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C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D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0FE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0FF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0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1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2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3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4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5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6">
            <w:pPr>
              <w:spacing w:after="160" w:line="259.20000000000005" w:lineRule="auto"/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4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